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68" w:rsidRPr="00645A68" w:rsidRDefault="00645A68" w:rsidP="00645A68">
      <w:pPr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№ 11</w:t>
      </w:r>
      <w:r w:rsidRPr="00645A68">
        <w:rPr>
          <w:rFonts w:ascii="Times New Roman" w:hAnsi="Times New Roman" w:cs="Times New Roman"/>
          <w:sz w:val="24"/>
          <w:szCs w:val="24"/>
          <w:lang w:val="ru-RU"/>
        </w:rPr>
        <w:br/>
        <w:t>к учетной политике</w:t>
      </w:r>
    </w:p>
    <w:p w:rsidR="00645A68" w:rsidRPr="00645A68" w:rsidRDefault="007B1EAD" w:rsidP="00645A6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целей бухгалтерского</w:t>
      </w:r>
      <w:bookmarkStart w:id="0" w:name="_GoBack"/>
      <w:bookmarkEnd w:id="0"/>
      <w:r w:rsidR="00645A68" w:rsidRPr="00645A68">
        <w:rPr>
          <w:rFonts w:ascii="Times New Roman" w:hAnsi="Times New Roman" w:cs="Times New Roman"/>
          <w:sz w:val="24"/>
          <w:szCs w:val="24"/>
          <w:lang w:val="ru-RU"/>
        </w:rPr>
        <w:t xml:space="preserve"> учета</w:t>
      </w:r>
    </w:p>
    <w:p w:rsidR="00645A68" w:rsidRPr="00645A68" w:rsidRDefault="00645A68" w:rsidP="00645A6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расчета резерва предстоящих расходов по выплатам персоналу</w:t>
      </w:r>
    </w:p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Оценочное обязательство резерва предстоящих расходов по выплатам персоналу определяется </w:t>
      </w:r>
      <w:r w:rsidRPr="00645A68">
        <w:rPr>
          <w:rFonts w:ascii="Times New Roman" w:hAnsi="Times New Roman" w:cs="Times New Roman"/>
          <w:sz w:val="24"/>
          <w:szCs w:val="24"/>
          <w:lang w:val="ru-RU"/>
        </w:rPr>
        <w:t>ежеквартально на последний день</w:t>
      </w:r>
      <w:r w:rsidRPr="00645A68">
        <w:rPr>
          <w:rFonts w:ascii="Times New Roman" w:hAnsi="Times New Roman" w:cs="Times New Roman"/>
          <w:sz w:val="24"/>
          <w:szCs w:val="24"/>
        </w:rPr>
        <w:t> </w:t>
      </w:r>
      <w:r w:rsidRPr="00645A68">
        <w:rPr>
          <w:rFonts w:ascii="Times New Roman" w:hAnsi="Times New Roman" w:cs="Times New Roman"/>
          <w:sz w:val="24"/>
          <w:szCs w:val="24"/>
          <w:lang w:val="ru-RU"/>
        </w:rPr>
        <w:t>квартала.</w:t>
      </w:r>
    </w:p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 величину резерва предстоящих расходов по выплатам персоналу</w:t>
      </w:r>
      <w:r w:rsidRPr="00645A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включаются:</w:t>
      </w:r>
    </w:p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сумма оплаты отпусков сотрудникам за фактически отработанное время на дату расчета резерва;</w:t>
      </w:r>
      <w:r w:rsidRPr="00645A6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начисленная на отпус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кные сумма страховых взносов </w:t>
      </w: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на страхование от несчастных случаев на производстве и профессиональных заболеваний.</w:t>
      </w:r>
    </w:p>
    <w:p w:rsidR="00645A68" w:rsidRPr="00645A68" w:rsidRDefault="00645A68" w:rsidP="00645A68">
      <w:pPr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Сумма оплаты отпусков рассчитывается по формуле: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80"/>
        <w:gridCol w:w="286"/>
        <w:gridCol w:w="4058"/>
        <w:gridCol w:w="324"/>
        <w:gridCol w:w="2828"/>
      </w:tblGrid>
      <w:tr w:rsidR="00645A68" w:rsidRPr="007B1EAD" w:rsidTr="00790C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A68" w:rsidRPr="00645A68" w:rsidRDefault="00645A68" w:rsidP="0079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proofErr w:type="spellEnd"/>
            <w:r w:rsidRPr="00645A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оплаты</w:t>
            </w:r>
            <w:proofErr w:type="spellEnd"/>
            <w:r w:rsidRPr="00645A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отпусков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A68" w:rsidRPr="00645A68" w:rsidRDefault="00645A68" w:rsidP="0079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A68" w:rsidRPr="00645A68" w:rsidRDefault="00645A68" w:rsidP="00790C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A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не использованных всеми</w:t>
            </w:r>
            <w:r w:rsidRPr="00645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45A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сотрудниками дней отпусков на</w:t>
            </w:r>
            <w:r w:rsidRPr="00645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45A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последний день квартала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A68" w:rsidRPr="00645A68" w:rsidRDefault="00645A68" w:rsidP="0079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A68" w:rsidRPr="00645A68" w:rsidRDefault="00645A68" w:rsidP="00790C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A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Средний дневной</w:t>
            </w:r>
            <w:r w:rsidRPr="00645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45A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заработок по учреждению</w:t>
            </w:r>
            <w:r w:rsidRPr="00645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45A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 </w:t>
            </w:r>
            <w:proofErr w:type="gramStart"/>
            <w:r w:rsidRPr="00645A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последние</w:t>
            </w:r>
            <w:proofErr w:type="gramEnd"/>
            <w:r w:rsidRPr="00645A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 мес.</w:t>
            </w:r>
          </w:p>
        </w:tc>
      </w:tr>
      <w:tr w:rsidR="00645A68" w:rsidRPr="007B1EAD" w:rsidTr="00790C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A68" w:rsidRPr="00645A68" w:rsidRDefault="00645A68" w:rsidP="00790C2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A68" w:rsidRPr="00645A68" w:rsidRDefault="00645A68" w:rsidP="00790C2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A68" w:rsidRPr="00645A68" w:rsidRDefault="00645A68" w:rsidP="00790C2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A68" w:rsidRPr="00645A68" w:rsidRDefault="00645A68" w:rsidP="00790C2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A68" w:rsidRPr="00645A68" w:rsidRDefault="00645A68" w:rsidP="00790C2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Средний дневной заработок (</w:t>
      </w:r>
      <w:proofErr w:type="gramStart"/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proofErr w:type="gramEnd"/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ср. д.) в целом по учреждению определяется по формуле:</w:t>
      </w:r>
    </w:p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645A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</w:t>
      </w:r>
      <w:proofErr w:type="gramEnd"/>
      <w:r w:rsidRPr="00645A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ср. д. = ФОТ : 12 мес. : Ч : 29,3</w:t>
      </w:r>
    </w:p>
    <w:p w:rsidR="00645A68" w:rsidRPr="00645A68" w:rsidRDefault="00645A68" w:rsidP="00645A68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где:</w:t>
      </w:r>
    </w:p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 – фонд оплаты труда в целом по учреждению за 12 месяцев, предшествующих дате расчета резерва;</w:t>
      </w:r>
    </w:p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Ч – количество штатных единиц по штатному расписанию, действующему на дату расчета резерва;</w:t>
      </w:r>
    </w:p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29,3 – среднемесячное число календарных дней, установленное статьей 139 Трудового</w:t>
      </w:r>
      <w:r w:rsidRPr="00645A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кодекса.</w:t>
      </w:r>
    </w:p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 сумму обязательных страховых взносов для формирования резерва включаются:</w:t>
      </w:r>
    </w:p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сумма, рассчитанная по общеустановленной ставке страховых взносов;</w:t>
      </w:r>
    </w:p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сумма, рассчитанная из дополнительных тарифов страховых взносов в Единый фонд пенсионного и социального страхования (Социальный фонд).</w:t>
      </w:r>
    </w:p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Сумма, рассчитанная по общеустановленной ставке страховых взносов, определяется как</w:t>
      </w:r>
      <w:r w:rsidRPr="00645A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величина суммы оплаты отпусков сотрудникам на расчетную дату, умноженная на 30,2</w:t>
      </w:r>
      <w:r w:rsidRPr="00645A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процента – суммарную ставку платежей на обязательное страхование и взносов на</w:t>
      </w:r>
      <w:r w:rsidRPr="00645A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травматизм.</w:t>
      </w:r>
    </w:p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Дополнительные тарифы страховых взносов в Единый фонд пенсионного и социального страхования (Социальный фонд) рассчитываются отдельно</w:t>
      </w:r>
      <w:r w:rsidRPr="00645A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формуле:</w:t>
      </w:r>
    </w:p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= </w:t>
      </w:r>
      <w:proofErr w:type="spellStart"/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</w:t>
      </w:r>
      <w:proofErr w:type="spellEnd"/>
      <w:proofErr w:type="gramStart"/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ФОТ × 100, где:</w:t>
      </w:r>
    </w:p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– дополнительные тарифы страховых взносов в Единый фонд пенсионного и социального страхования (Социальный фонд), включаемые в</w:t>
      </w:r>
      <w:r w:rsidRPr="00645A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 резерва;</w:t>
      </w:r>
    </w:p>
    <w:p w:rsidR="00645A68" w:rsidRPr="00645A68" w:rsidRDefault="00645A68" w:rsidP="00645A68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</w:t>
      </w:r>
      <w:proofErr w:type="spellEnd"/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сумма дополнительных тарифов страховых взносов в Пенсионный фонд,</w:t>
      </w:r>
      <w:r w:rsidRPr="00645A6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рассчитанная за 12 месяцев, предшествующих дате расчета резерва;</w:t>
      </w:r>
    </w:p>
    <w:p w:rsidR="00645A68" w:rsidRPr="00645A68" w:rsidRDefault="00645A68" w:rsidP="00645A68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A6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 – фонд оплаты труда в целом по учреждению за 12 месяцев, предшествующих дате расчета резерва.</w:t>
      </w:r>
    </w:p>
    <w:p w:rsidR="00645A68" w:rsidRPr="00645A68" w:rsidRDefault="00645A68" w:rsidP="0064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645A68" w:rsidRPr="00645A68" w:rsidSect="00990392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84"/>
    <w:rsid w:val="003E0A84"/>
    <w:rsid w:val="00645A68"/>
    <w:rsid w:val="007B1EAD"/>
    <w:rsid w:val="00B7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6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6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2023-06-20T03:57:00Z</dcterms:created>
  <dcterms:modified xsi:type="dcterms:W3CDTF">2023-06-27T10:33:00Z</dcterms:modified>
</cp:coreProperties>
</file>